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6069A" w:rsidRPr="005A5F2D">
        <w:rPr>
          <w:rFonts w:ascii="Times New Roman" w:hAnsi="Times New Roman" w:cs="Times New Roman"/>
          <w:b/>
          <w:sz w:val="24"/>
          <w:szCs w:val="24"/>
        </w:rPr>
        <w:t>2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5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6069A" w:rsidRPr="005A5F2D">
        <w:rPr>
          <w:rFonts w:ascii="Times New Roman" w:hAnsi="Times New Roman" w:cs="Times New Roman"/>
          <w:b/>
          <w:sz w:val="24"/>
          <w:szCs w:val="24"/>
        </w:rPr>
        <w:t>2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6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F2D" w:rsidRPr="005A5F2D">
        <w:rPr>
          <w:rFonts w:ascii="Times New Roman" w:hAnsi="Times New Roman" w:cs="Times New Roman"/>
          <w:b/>
          <w:sz w:val="24"/>
          <w:szCs w:val="24"/>
        </w:rPr>
        <w:t>июля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9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7210" w:rsidRPr="00433A90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E54991" w:rsidRPr="005A5F2D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 w:rsidRPr="005A5F2D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5A5F2D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Pr="005A5F2D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5A5F2D" w:rsidRPr="005A5F2D">
        <w:rPr>
          <w:rFonts w:ascii="Times New Roman" w:eastAsia="Calibri" w:hAnsi="Times New Roman" w:cs="Times New Roman"/>
          <w:b/>
          <w:sz w:val="24"/>
          <w:szCs w:val="24"/>
        </w:rPr>
        <w:t xml:space="preserve">полугодие 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2019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025AF" w:rsidRDefault="00A025AF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B04" w:rsidRPr="005A5F2D" w:rsidRDefault="00FE1B3E" w:rsidP="005A5F2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highlight w:val="lightGray"/>
        </w:rPr>
      </w:pPr>
      <w:r w:rsidRPr="005A5F2D">
        <w:rPr>
          <w:rFonts w:ascii="Times New Roman" w:hAnsi="Times New Roman" w:cs="Times New Roman"/>
        </w:rPr>
        <w:t xml:space="preserve">  Заключение  на  </w:t>
      </w:r>
      <w:r w:rsidR="00B6069A" w:rsidRPr="005A5F2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13B04" w:rsidRPr="005A5F2D">
        <w:rPr>
          <w:rFonts w:ascii="Times New Roman" w:hAnsi="Times New Roman" w:cs="Times New Roman"/>
        </w:rPr>
        <w:t xml:space="preserve">  постановление администрации муниципального образования «Кватчинское» от </w:t>
      </w:r>
      <w:r w:rsidR="005A5F2D" w:rsidRPr="005A5F2D">
        <w:rPr>
          <w:rFonts w:ascii="Times New Roman" w:eastAsia="Calibri" w:hAnsi="Times New Roman" w:cs="Times New Roman"/>
        </w:rPr>
        <w:t xml:space="preserve">25.07.2019г. № 34 </w:t>
      </w:r>
      <w:r w:rsidR="00813B04" w:rsidRPr="005A5F2D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«Кватчинское» за 1 </w:t>
      </w:r>
      <w:r w:rsidR="005A5F2D" w:rsidRPr="005A5F2D">
        <w:rPr>
          <w:rFonts w:ascii="Times New Roman" w:eastAsia="Calibri" w:hAnsi="Times New Roman" w:cs="Times New Roman"/>
        </w:rPr>
        <w:t xml:space="preserve">полугодие </w:t>
      </w:r>
      <w:r w:rsidR="00813B04" w:rsidRPr="005A5F2D">
        <w:rPr>
          <w:rFonts w:ascii="Times New Roman" w:hAnsi="Times New Roman" w:cs="Times New Roman"/>
        </w:rPr>
        <w:t>2019 года»  проводится  в соответствии с  Бюджетны</w:t>
      </w:r>
      <w:r w:rsidR="00A025AF">
        <w:rPr>
          <w:rFonts w:ascii="Times New Roman" w:hAnsi="Times New Roman" w:cs="Times New Roman"/>
        </w:rPr>
        <w:t xml:space="preserve">м кодексом Российской Федерации, </w:t>
      </w:r>
      <w:r w:rsidR="00813B04" w:rsidRPr="005A5F2D">
        <w:rPr>
          <w:rFonts w:ascii="Times New Roman" w:hAnsi="Times New Roman" w:cs="Times New Roman"/>
        </w:rPr>
        <w:t>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«Кватчинское», утвержденного Решением Совета депутатов муниципального образования «Кватчинское» от 22.09.2008г. № 5.5 (в ред. изменений), Уставом муниципального образования «Кватчинское»,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«Кватчинское» по осуществлению внешнего муниципального финансового контроля, утвержденного решением Совета депутатов муниципального образования «Кватчинское» от 14.12.2018г. № 16.2,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813B04" w:rsidRPr="005A5F2D" w:rsidRDefault="00813B04" w:rsidP="005A5F2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A5F2D">
        <w:rPr>
          <w:rFonts w:ascii="Times New Roman" w:hAnsi="Times New Roman" w:cs="Times New Roman"/>
        </w:rPr>
        <w:t xml:space="preserve">Бюджет муниципального образования «Кватчинское» за 1 </w:t>
      </w:r>
      <w:r w:rsidR="00A025AF">
        <w:rPr>
          <w:rFonts w:ascii="Times New Roman" w:hAnsi="Times New Roman" w:cs="Times New Roman"/>
        </w:rPr>
        <w:t>полугодие</w:t>
      </w:r>
      <w:r w:rsidRPr="005A5F2D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A5F2D" w:rsidRPr="005A5F2D" w:rsidRDefault="005A5F2D" w:rsidP="005A5F2D">
      <w:pPr>
        <w:spacing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</w:rPr>
      </w:pPr>
      <w:r w:rsidRPr="005A5F2D">
        <w:rPr>
          <w:rFonts w:ascii="Times New Roman" w:eastAsia="Calibri" w:hAnsi="Times New Roman" w:cs="Times New Roman"/>
        </w:rPr>
        <w:t>Согласно данных отчета ф. 0503117 об исполнении бюджета сельского поселения  доходы поступили  в сумме 1 213,9 тыс. руб., что составляет   50,1 % от плановых и 44,4% от уточненных бюджетных назначений, в том числе налоговые и неналоговые  доходы поступили в сумме 504,9 тыс. руб., или 31,6% от плановых бюджетных назначений, т.е. не достигли 50,0 % уровня.   За 1 полугодие 2019 года в структуре налоговых и неналоговых  доходов 50,0 % уровень от плановых бюджетных назначений не достигнут ни по одному  доходному источнику, процент исполнения составляет от 8,9% до 36,3%, за   исключением НДФЛ - 50,5%. По доходному источнику «Прочие поступления от денежных взысканий (штрафов) и иных сумм в  возмещение ущерба, зачисляемые в бюджеты сельских поселений» за 1 полугодие  доходы не поступали. По четырем доходным источникам доходы  в 2019 году  выше  аналогичного периода 2018 года по одному – ниже. Безвозмездные поступления  при плане –  829,2 тыс. руб., уточненном плане – 1 137,2 тыс. руб., поступили в сумме  709,0 тыс. руб., что составляет 85,5%  от плановых и 62,3% от уточненных бюджетных  назначений.  Удельный вес в общем объеме доходов составил  58,4%. Поступления  выше  аналогичного периода 2018 года на сумму 72,7 тыс. руб.</w:t>
      </w:r>
    </w:p>
    <w:p w:rsidR="005A5F2D" w:rsidRPr="005A5F2D" w:rsidRDefault="005A5F2D" w:rsidP="005A5F2D">
      <w:pPr>
        <w:spacing w:before="40"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</w:rPr>
      </w:pPr>
      <w:r w:rsidRPr="005A5F2D">
        <w:rPr>
          <w:rFonts w:ascii="Times New Roman" w:eastAsia="Calibri" w:hAnsi="Times New Roman" w:cs="Times New Roman"/>
        </w:rPr>
        <w:t xml:space="preserve">Налоговая недоимка по налогам, сборам и иным обязательным платежам по состоянию на 01.07.2019г. в сравнении с аналогичным периодом прошлого года (168,3 тыс. руб.) увеличилась на 13,6 тыс. руб. и  составила в размере 181,9 тыс. руб. </w:t>
      </w:r>
    </w:p>
    <w:p w:rsidR="005A5F2D" w:rsidRDefault="005A5F2D" w:rsidP="005A5F2D">
      <w:pPr>
        <w:spacing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</w:rPr>
      </w:pPr>
      <w:r w:rsidRPr="005A5F2D">
        <w:rPr>
          <w:rFonts w:ascii="Times New Roman" w:eastAsia="Calibri" w:hAnsi="Times New Roman" w:cs="Times New Roman"/>
        </w:rPr>
        <w:t xml:space="preserve">За 1 полугодие 2019г. расходы составили в сумме 1110,9 тыс. руб., что составляет 45,8% от плановых и 40,6 % от уточненных бюджетных ассигнований. В структуре расходов бюджета  по  разделу «Культура и кинематография» исполнение составило 100,0 %. По разделам «Национальная экономика» исполнение 65,7% от плановых и 44,6% от уточненных бюджетных ассигнований; «Жилищно-коммунальное хозяйство» исполнение 53,3% от плановых и 37,6% от уточненных   бюджетных ассигнований; «Национальная оборона» исполнение 51,0% от плановых бюджетных ассигнований. Низкий процент исполнения  по разделу «Национальная безопасность и  </w:t>
      </w:r>
      <w:r w:rsidRPr="005A5F2D">
        <w:rPr>
          <w:rFonts w:ascii="Times New Roman" w:eastAsia="Calibri" w:hAnsi="Times New Roman" w:cs="Times New Roman"/>
        </w:rPr>
        <w:lastRenderedPageBreak/>
        <w:t>правоохранительная  деятельность»- 1,6%. В сравнении с аналогичным периодом прошлого года,  по пяти расходным источникам из восьми наблюдается сокращение расходов, по трем  - увеличение.</w:t>
      </w:r>
    </w:p>
    <w:p w:rsidR="005A5F2D" w:rsidRDefault="005A5F2D" w:rsidP="005A5F2D">
      <w:pPr>
        <w:spacing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</w:rPr>
      </w:pPr>
      <w:r w:rsidRPr="005A5F2D">
        <w:rPr>
          <w:rFonts w:ascii="Times New Roman" w:eastAsia="Calibri" w:hAnsi="Times New Roman" w:cs="Times New Roman"/>
        </w:rPr>
        <w:t xml:space="preserve">Бюджет муниципального образования «Кватчинское» за 1 полугодие 2019г. исполнен с профицитом  в размере  103,0 тыс. руб., что соответствует Отчету ф. 0503117. </w:t>
      </w:r>
    </w:p>
    <w:p w:rsidR="005A5F2D" w:rsidRDefault="005A5F2D" w:rsidP="005A5F2D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</w:t>
      </w:r>
      <w:r>
        <w:rPr>
          <w:rFonts w:ascii="Times New Roman" w:hAnsi="Times New Roman" w:cs="Times New Roman"/>
        </w:rPr>
        <w:t>Кватчинское</w:t>
      </w:r>
      <w:r w:rsidRPr="007926CF">
        <w:rPr>
          <w:rFonts w:ascii="Times New Roman" w:hAnsi="Times New Roman" w:cs="Times New Roman"/>
        </w:rPr>
        <w:t>»  за 1 полугодие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5A5F2D" w:rsidRPr="005A5F2D" w:rsidRDefault="005A5F2D" w:rsidP="005A5F2D">
      <w:pPr>
        <w:spacing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</w:rPr>
      </w:pPr>
      <w:r w:rsidRPr="005A5F2D">
        <w:rPr>
          <w:rFonts w:ascii="Times New Roman" w:eastAsia="Calibri" w:hAnsi="Times New Roman" w:cs="Times New Roman"/>
        </w:rPr>
        <w:t>С начала года   дебиторская   задолженность уменьшилась на  65 942,34 руб. и  составила 16206,31 руб.; кредиторская задолженность увеличилась  на 5380,0 руб. на начало года задолженности не было.</w:t>
      </w:r>
    </w:p>
    <w:p w:rsidR="0000021B" w:rsidRPr="005A5F2D" w:rsidRDefault="0000021B" w:rsidP="005A5F2D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A5F2D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5A5F2D" w:rsidRDefault="0000021B" w:rsidP="005A5F2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A5F2D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5A5F2D">
        <w:rPr>
          <w:rFonts w:ascii="Times New Roman" w:hAnsi="Times New Roman" w:cs="Times New Roman"/>
          <w:bCs/>
        </w:rPr>
        <w:t>в</w:t>
      </w:r>
      <w:r w:rsidRPr="005A5F2D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 </w:t>
      </w:r>
      <w:r w:rsidR="00FF797D">
        <w:rPr>
          <w:rFonts w:ascii="Times New Roman" w:hAnsi="Times New Roman" w:cs="Times New Roman"/>
        </w:rPr>
        <w:t>бюджета</w:t>
      </w:r>
      <w:r w:rsidRPr="005A5F2D">
        <w:rPr>
          <w:rFonts w:ascii="Times New Roman" w:hAnsi="Times New Roman" w:cs="Times New Roman"/>
        </w:rPr>
        <w:t xml:space="preserve"> </w:t>
      </w:r>
      <w:r w:rsidR="001814B6" w:rsidRPr="005A5F2D">
        <w:rPr>
          <w:rFonts w:ascii="Times New Roman" w:hAnsi="Times New Roman" w:cs="Times New Roman"/>
        </w:rPr>
        <w:t>сельского поселения</w:t>
      </w:r>
      <w:r w:rsidRPr="005A5F2D">
        <w:rPr>
          <w:rFonts w:ascii="Times New Roman" w:hAnsi="Times New Roman" w:cs="Times New Roman"/>
        </w:rPr>
        <w:t>.</w:t>
      </w:r>
    </w:p>
    <w:p w:rsidR="0000021B" w:rsidRPr="005A5F2D" w:rsidRDefault="0000021B" w:rsidP="005A5F2D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5A5F2D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6069A" w:rsidRPr="005A5F2D" w:rsidRDefault="00B6069A" w:rsidP="005A5F2D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7965B8" w:rsidRPr="005A5F2D" w:rsidRDefault="007965B8" w:rsidP="005A5F2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5A5F2D" w:rsidRPr="005A5F2D" w:rsidRDefault="005A5F2D" w:rsidP="005A5F2D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A5F2D">
        <w:rPr>
          <w:rFonts w:ascii="Times New Roman" w:hAnsi="Times New Roman" w:cs="Times New Roman"/>
        </w:rPr>
        <w:t>исп.  инспектор  КСО Е.В. Трефилова</w:t>
      </w:r>
    </w:p>
    <w:p w:rsidR="005A5F2D" w:rsidRPr="005A5F2D" w:rsidRDefault="005A5F2D" w:rsidP="005A5F2D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A5F2D">
        <w:rPr>
          <w:rFonts w:ascii="Times New Roman" w:hAnsi="Times New Roman" w:cs="Times New Roman"/>
        </w:rPr>
        <w:t xml:space="preserve">    2</w:t>
      </w:r>
      <w:r w:rsidR="00A025AF">
        <w:rPr>
          <w:rFonts w:ascii="Times New Roman" w:hAnsi="Times New Roman" w:cs="Times New Roman"/>
        </w:rPr>
        <w:t>9</w:t>
      </w:r>
      <w:r w:rsidRPr="005A5F2D">
        <w:rPr>
          <w:rFonts w:ascii="Times New Roman" w:hAnsi="Times New Roman" w:cs="Times New Roman"/>
        </w:rPr>
        <w:t>.07.2019г.</w:t>
      </w:r>
    </w:p>
    <w:p w:rsidR="001B53C8" w:rsidRDefault="001B53C8" w:rsidP="005A5F2D"/>
    <w:sectPr w:rsidR="001B53C8" w:rsidSect="00B6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65B8"/>
    <w:rsid w:val="0000021B"/>
    <w:rsid w:val="00025D79"/>
    <w:rsid w:val="000D12AA"/>
    <w:rsid w:val="00150E55"/>
    <w:rsid w:val="001814B6"/>
    <w:rsid w:val="001B53C8"/>
    <w:rsid w:val="001D7251"/>
    <w:rsid w:val="002055A4"/>
    <w:rsid w:val="002B20DD"/>
    <w:rsid w:val="002D1C7C"/>
    <w:rsid w:val="003721BB"/>
    <w:rsid w:val="00542CA9"/>
    <w:rsid w:val="005A5F2D"/>
    <w:rsid w:val="005B7193"/>
    <w:rsid w:val="00611459"/>
    <w:rsid w:val="00717210"/>
    <w:rsid w:val="007965B8"/>
    <w:rsid w:val="00813B04"/>
    <w:rsid w:val="00975EDE"/>
    <w:rsid w:val="00A025AF"/>
    <w:rsid w:val="00A33569"/>
    <w:rsid w:val="00A877A6"/>
    <w:rsid w:val="00AD5047"/>
    <w:rsid w:val="00B244A7"/>
    <w:rsid w:val="00B6069A"/>
    <w:rsid w:val="00B76611"/>
    <w:rsid w:val="00C203D2"/>
    <w:rsid w:val="00DC18A9"/>
    <w:rsid w:val="00DD34EA"/>
    <w:rsid w:val="00E10792"/>
    <w:rsid w:val="00E54991"/>
    <w:rsid w:val="00F1565D"/>
    <w:rsid w:val="00F71954"/>
    <w:rsid w:val="00F930D1"/>
    <w:rsid w:val="00FE1B3E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A5F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3207-F17B-4976-98E0-2ABDE31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9</cp:revision>
  <dcterms:created xsi:type="dcterms:W3CDTF">2019-08-02T07:30:00Z</dcterms:created>
  <dcterms:modified xsi:type="dcterms:W3CDTF">2019-08-02T09:41:00Z</dcterms:modified>
</cp:coreProperties>
</file>